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outlineLvl w:val="0"/>
        <w:rPr>
          <w:rFonts w:ascii="宋体" w:hAnsi="宋体" w:eastAsia="宋体" w:cs="宋体"/>
          <w:b/>
          <w:bCs/>
          <w:kern w:val="36"/>
          <w:sz w:val="40"/>
          <w:szCs w:val="40"/>
        </w:rPr>
      </w:pPr>
      <w:r>
        <w:rPr>
          <w:rFonts w:hint="eastAsia" w:ascii="宋体" w:hAnsi="宋体" w:eastAsia="宋体" w:cs="宋体"/>
          <w:b/>
          <w:bCs/>
          <w:kern w:val="36"/>
          <w:sz w:val="40"/>
          <w:szCs w:val="40"/>
        </w:rPr>
        <w:t xml:space="preserve"> 南山区2020年秋季民办学校小学一年级</w:t>
      </w:r>
    </w:p>
    <w:p>
      <w:pPr>
        <w:widowControl/>
        <w:spacing w:line="450" w:lineRule="atLeast"/>
        <w:jc w:val="center"/>
        <w:outlineLvl w:val="0"/>
        <w:rPr>
          <w:rFonts w:hint="eastAsia" w:ascii="宋体" w:hAnsi="宋体" w:eastAsia="宋体" w:cs="宋体"/>
          <w:b/>
          <w:bCs/>
          <w:kern w:val="36"/>
          <w:sz w:val="40"/>
          <w:szCs w:val="40"/>
          <w:lang w:eastAsia="zh-CN"/>
        </w:rPr>
      </w:pPr>
      <w:r>
        <w:rPr>
          <w:rFonts w:hint="eastAsia" w:ascii="宋体" w:hAnsi="宋体" w:eastAsia="宋体" w:cs="宋体"/>
          <w:b/>
          <w:bCs/>
          <w:kern w:val="36"/>
          <w:sz w:val="40"/>
          <w:szCs w:val="40"/>
        </w:rPr>
        <w:t>学位申请</w:t>
      </w:r>
      <w:r>
        <w:rPr>
          <w:rFonts w:hint="eastAsia" w:ascii="宋体" w:hAnsi="宋体" w:eastAsia="宋体" w:cs="宋体"/>
          <w:b/>
          <w:bCs/>
          <w:kern w:val="36"/>
          <w:sz w:val="40"/>
          <w:szCs w:val="40"/>
          <w:lang w:eastAsia="zh-CN"/>
        </w:rPr>
        <w:t>材料</w:t>
      </w:r>
    </w:p>
    <w:p>
      <w:pPr>
        <w:widowControl/>
        <w:spacing w:line="450" w:lineRule="atLeast"/>
        <w:ind w:firstLine="4201" w:firstLineChars="1313"/>
        <w:jc w:val="both"/>
        <w:rPr>
          <w:rFonts w:ascii="仿宋" w:hAnsi="仿宋" w:eastAsia="仿宋" w:cs="宋体"/>
          <w:kern w:val="0"/>
          <w:sz w:val="32"/>
          <w:szCs w:val="32"/>
        </w:rPr>
      </w:pPr>
      <w:r>
        <w:rPr>
          <w:rFonts w:hint="eastAsia" w:ascii="仿宋" w:hAnsi="仿宋" w:eastAsia="仿宋" w:cs="宋体"/>
          <w:kern w:val="0"/>
          <w:sz w:val="32"/>
          <w:szCs w:val="32"/>
        </w:rPr>
        <w:t>（供家长阅读）</w:t>
      </w:r>
    </w:p>
    <w:p>
      <w:pPr>
        <w:widowControl/>
        <w:spacing w:line="450" w:lineRule="atLeast"/>
        <w:ind w:firstLine="660"/>
        <w:jc w:val="center"/>
        <w:rPr>
          <w:rFonts w:ascii="仿宋" w:hAnsi="仿宋" w:eastAsia="仿宋" w:cs="宋体"/>
          <w:kern w:val="0"/>
          <w:sz w:val="32"/>
          <w:szCs w:val="32"/>
        </w:rPr>
      </w:pPr>
    </w:p>
    <w:p>
      <w:pPr>
        <w:widowControl/>
        <w:numPr>
          <w:ilvl w:val="0"/>
          <w:numId w:val="1"/>
        </w:numPr>
        <w:spacing w:line="450" w:lineRule="atLeast"/>
        <w:jc w:val="left"/>
        <w:rPr>
          <w:rFonts w:hint="eastAsia" w:ascii="黑体" w:hAnsi="黑体" w:eastAsia="黑体" w:cs="黑体"/>
          <w:kern w:val="0"/>
          <w:sz w:val="28"/>
          <w:szCs w:val="28"/>
          <w:highlight w:val="none"/>
          <w:lang w:eastAsia="zh-CN"/>
        </w:rPr>
      </w:pPr>
      <w:r>
        <w:rPr>
          <w:rFonts w:hint="eastAsia" w:ascii="黑体" w:hAnsi="黑体" w:eastAsia="黑体" w:cs="黑体"/>
          <w:kern w:val="0"/>
          <w:sz w:val="28"/>
          <w:szCs w:val="28"/>
          <w:highlight w:val="none"/>
          <w:lang w:eastAsia="zh-CN"/>
        </w:rPr>
        <w:t>资料准备</w:t>
      </w:r>
    </w:p>
    <w:p>
      <w:pPr>
        <w:widowControl/>
        <w:numPr>
          <w:numId w:val="0"/>
        </w:numPr>
        <w:spacing w:line="450" w:lineRule="atLeast"/>
        <w:jc w:val="left"/>
        <w:rPr>
          <w:rFonts w:hint="eastAsia" w:ascii="黑体" w:hAnsi="黑体" w:eastAsia="黑体" w:cs="黑体"/>
          <w:kern w:val="0"/>
          <w:sz w:val="28"/>
          <w:szCs w:val="28"/>
          <w:highlight w:val="magenta"/>
          <w:lang w:eastAsia="zh-CN"/>
        </w:rPr>
      </w:pPr>
    </w:p>
    <w:tbl>
      <w:tblPr>
        <w:tblStyle w:val="9"/>
        <w:tblW w:w="1050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180"/>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0" w:type="dxa"/>
            <w:vAlign w:val="center"/>
          </w:tcPr>
          <w:p>
            <w:pPr>
              <w:widowControl/>
              <w:spacing w:line="450" w:lineRule="atLeast"/>
              <w:jc w:val="center"/>
              <w:rPr>
                <w:rFonts w:ascii="仿宋" w:hAnsi="仿宋" w:eastAsia="仿宋" w:cs="宋体"/>
                <w:kern w:val="0"/>
                <w:sz w:val="28"/>
                <w:szCs w:val="28"/>
              </w:rPr>
            </w:pPr>
            <w:r>
              <w:rPr>
                <w:rFonts w:hint="eastAsia" w:ascii="仿宋" w:hAnsi="仿宋" w:eastAsia="仿宋" w:cs="宋体"/>
                <w:kern w:val="0"/>
                <w:sz w:val="28"/>
                <w:szCs w:val="28"/>
              </w:rPr>
              <w:t>序号</w:t>
            </w:r>
          </w:p>
        </w:tc>
        <w:tc>
          <w:tcPr>
            <w:tcW w:w="1180" w:type="dxa"/>
            <w:vAlign w:val="center"/>
          </w:tcPr>
          <w:p>
            <w:pPr>
              <w:widowControl/>
              <w:spacing w:line="450" w:lineRule="atLeast"/>
              <w:jc w:val="center"/>
              <w:rPr>
                <w:rFonts w:ascii="仿宋" w:hAnsi="仿宋" w:eastAsia="仿宋" w:cs="宋体"/>
                <w:kern w:val="0"/>
                <w:sz w:val="28"/>
                <w:szCs w:val="28"/>
              </w:rPr>
            </w:pPr>
            <w:r>
              <w:rPr>
                <w:rFonts w:hint="eastAsia" w:ascii="仿宋" w:hAnsi="仿宋" w:eastAsia="仿宋" w:cs="宋体"/>
                <w:kern w:val="0"/>
                <w:sz w:val="28"/>
                <w:szCs w:val="28"/>
              </w:rPr>
              <w:t>类型</w:t>
            </w:r>
          </w:p>
        </w:tc>
        <w:tc>
          <w:tcPr>
            <w:tcW w:w="8300" w:type="dxa"/>
            <w:vAlign w:val="center"/>
          </w:tcPr>
          <w:p>
            <w:pPr>
              <w:widowControl/>
              <w:spacing w:line="450" w:lineRule="atLeast"/>
              <w:jc w:val="center"/>
              <w:rPr>
                <w:rFonts w:ascii="仿宋" w:hAnsi="仿宋" w:eastAsia="仿宋" w:cs="宋体"/>
                <w:kern w:val="0"/>
                <w:sz w:val="28"/>
                <w:szCs w:val="28"/>
              </w:rPr>
            </w:pPr>
            <w:r>
              <w:rPr>
                <w:rFonts w:hint="eastAsia" w:ascii="仿宋" w:hAnsi="仿宋" w:eastAsia="仿宋" w:cs="宋体"/>
                <w:kern w:val="0"/>
                <w:sz w:val="28"/>
                <w:szCs w:val="28"/>
              </w:rPr>
              <w:t>需准备的材料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trPr>
        <w:tc>
          <w:tcPr>
            <w:tcW w:w="1020" w:type="dxa"/>
            <w:vAlign w:val="center"/>
          </w:tcPr>
          <w:p>
            <w:pPr>
              <w:widowControl/>
              <w:spacing w:line="450" w:lineRule="atLeast"/>
              <w:jc w:val="center"/>
              <w:rPr>
                <w:rFonts w:ascii="仿宋" w:hAnsi="仿宋" w:eastAsia="仿宋" w:cs="宋体"/>
                <w:kern w:val="0"/>
                <w:sz w:val="28"/>
                <w:szCs w:val="28"/>
              </w:rPr>
            </w:pPr>
            <w:r>
              <w:rPr>
                <w:rFonts w:hint="eastAsia" w:ascii="仿宋" w:hAnsi="仿宋" w:eastAsia="仿宋" w:cs="宋体"/>
                <w:kern w:val="0"/>
                <w:sz w:val="28"/>
                <w:szCs w:val="28"/>
              </w:rPr>
              <w:t>（一）</w:t>
            </w:r>
          </w:p>
        </w:tc>
        <w:tc>
          <w:tcPr>
            <w:tcW w:w="1180" w:type="dxa"/>
            <w:vAlign w:val="center"/>
          </w:tcPr>
          <w:p>
            <w:pPr>
              <w:widowControl/>
              <w:spacing w:line="450" w:lineRule="atLeast"/>
              <w:jc w:val="center"/>
              <w:rPr>
                <w:rFonts w:ascii="仿宋" w:hAnsi="仿宋" w:eastAsia="仿宋" w:cs="宋体"/>
                <w:kern w:val="0"/>
                <w:sz w:val="28"/>
                <w:szCs w:val="28"/>
              </w:rPr>
            </w:pPr>
            <w:r>
              <w:rPr>
                <w:rFonts w:hint="eastAsia" w:ascii="仿宋" w:hAnsi="仿宋" w:eastAsia="仿宋" w:cs="宋体"/>
                <w:kern w:val="0"/>
                <w:sz w:val="28"/>
                <w:szCs w:val="28"/>
              </w:rPr>
              <w:t>深圳户籍学位申请人</w:t>
            </w:r>
          </w:p>
        </w:tc>
        <w:tc>
          <w:tcPr>
            <w:tcW w:w="8300" w:type="dxa"/>
            <w:vAlign w:val="center"/>
          </w:tcPr>
          <w:p>
            <w:pPr>
              <w:widowControl/>
              <w:spacing w:line="450" w:lineRule="atLeas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1.全家居民户口簿；父母（或法定监护人）身份证；申请人父母婚姻关系（状态）证明；申请人出生证（如户口簿上无法体现学位申请人与其父母之间的关系，则需查验申请人出生证）；</w:t>
            </w:r>
          </w:p>
          <w:p>
            <w:pPr>
              <w:widowControl/>
              <w:spacing w:line="450" w:lineRule="atLeas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2.南山区内有效居住证明：房产证、租赁凭证或居住信息登记证明；</w:t>
            </w:r>
          </w:p>
          <w:p>
            <w:pPr>
              <w:widowControl/>
              <w:spacing w:line="450" w:lineRule="atLeast"/>
              <w:jc w:val="left"/>
              <w:rPr>
                <w:rFonts w:ascii="微软雅黑" w:hAnsi="微软雅黑" w:eastAsia="微软雅黑" w:cs="宋体"/>
                <w:color w:val="000000"/>
                <w:kern w:val="0"/>
                <w:sz w:val="28"/>
                <w:szCs w:val="28"/>
              </w:rPr>
            </w:pPr>
            <w:r>
              <w:rPr>
                <w:rFonts w:hint="eastAsia" w:ascii="仿宋" w:hAnsi="仿宋" w:eastAsia="仿宋" w:cs="宋体"/>
                <w:color w:val="000000" w:themeColor="text1"/>
                <w:kern w:val="0"/>
                <w:sz w:val="28"/>
                <w:szCs w:val="28"/>
                <w14:textFill>
                  <w14:solidFill>
                    <w14:schemeClr w14:val="tx1"/>
                  </w14:solidFill>
                </w14:textFill>
              </w:rPr>
              <w:t>3.报名前到本市户籍所在地或居住地社区工作站登记、核对计划生育信息。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trPr>
        <w:tc>
          <w:tcPr>
            <w:tcW w:w="1020" w:type="dxa"/>
            <w:vAlign w:val="center"/>
          </w:tcPr>
          <w:p>
            <w:pPr>
              <w:widowControl/>
              <w:spacing w:line="450" w:lineRule="atLeast"/>
              <w:jc w:val="center"/>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rPr>
              <w:t>（二）</w:t>
            </w:r>
          </w:p>
        </w:tc>
        <w:tc>
          <w:tcPr>
            <w:tcW w:w="1180" w:type="dxa"/>
            <w:vAlign w:val="center"/>
          </w:tcPr>
          <w:p>
            <w:pPr>
              <w:widowControl/>
              <w:spacing w:line="450" w:lineRule="atLeast"/>
              <w:jc w:val="center"/>
              <w:rPr>
                <w:rFonts w:hint="eastAsia" w:ascii="仿宋" w:hAnsi="仿宋" w:eastAsia="仿宋" w:cs="宋体"/>
                <w:kern w:val="0"/>
                <w:sz w:val="28"/>
                <w:szCs w:val="28"/>
                <w:lang w:val="en-US" w:eastAsia="zh-CN" w:bidi="ar-SA"/>
              </w:rPr>
            </w:pPr>
            <w:r>
              <w:rPr>
                <w:rFonts w:hint="eastAsia" w:ascii="仿宋" w:hAnsi="仿宋" w:eastAsia="仿宋" w:cs="宋体"/>
                <w:kern w:val="0"/>
                <w:sz w:val="28"/>
                <w:szCs w:val="28"/>
              </w:rPr>
              <w:t>非深圳户籍学位申请人（大陆地区）</w:t>
            </w:r>
          </w:p>
        </w:tc>
        <w:tc>
          <w:tcPr>
            <w:tcW w:w="8300" w:type="dxa"/>
            <w:vAlign w:val="center"/>
          </w:tcPr>
          <w:p>
            <w:pPr>
              <w:widowControl/>
              <w:spacing w:line="450" w:lineRule="atLeas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全家居民户口簿；父母（或法定监护人）身份证；父母双方或一方在深持有使用功能的《居住证》；申请人父母婚姻关系（状态）证明、申请人出生证（如户口簿上无法体现学位申请人与其父母之间的关系，则需查验申请人出生证）；</w:t>
            </w:r>
          </w:p>
          <w:p>
            <w:pPr>
              <w:widowControl/>
              <w:spacing w:line="450" w:lineRule="atLeas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2.南山区内有效居住证明：房产证、租赁凭证或居住信息登记证明；</w:t>
            </w:r>
          </w:p>
          <w:p>
            <w:pPr>
              <w:widowControl/>
              <w:spacing w:line="450" w:lineRule="atLeas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3.父母双方或一方持有效的《深圳市社会保障卡》；</w:t>
            </w:r>
          </w:p>
          <w:p>
            <w:pPr>
              <w:widowControl/>
              <w:spacing w:line="450" w:lineRule="atLeas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4.报名前到居住地社区工作站登记、核对相关计划生育信息；</w:t>
            </w:r>
          </w:p>
          <w:p>
            <w:pPr>
              <w:widowControl/>
              <w:spacing w:line="450" w:lineRule="atLeast"/>
              <w:jc w:val="left"/>
              <w:rPr>
                <w:rFonts w:hint="eastAsia" w:ascii="仿宋" w:hAnsi="仿宋" w:eastAsia="仿宋" w:cs="宋体"/>
                <w:kern w:val="0"/>
                <w:sz w:val="28"/>
                <w:szCs w:val="28"/>
                <w:lang w:val="en-US" w:eastAsia="zh-CN" w:bidi="ar-SA"/>
              </w:rPr>
            </w:pPr>
            <w:r>
              <w:rPr>
                <w:rFonts w:hint="eastAsia" w:ascii="仿宋" w:hAnsi="仿宋" w:eastAsia="仿宋" w:cs="宋体"/>
                <w:color w:val="000000" w:themeColor="text1"/>
                <w:kern w:val="0"/>
                <w:sz w:val="28"/>
                <w:szCs w:val="28"/>
                <w14:textFill>
                  <w14:solidFill>
                    <w14:schemeClr w14:val="tx1"/>
                  </w14:solidFill>
                </w14:textFill>
              </w:rPr>
              <w:t>5.属于享受政府优惠政策人员的子女，除了提供以上材料外，还应出具有关证明材料。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7" w:hRule="atLeast"/>
        </w:trPr>
        <w:tc>
          <w:tcPr>
            <w:tcW w:w="1020" w:type="dxa"/>
            <w:vAlign w:val="center"/>
          </w:tcPr>
          <w:p>
            <w:pPr>
              <w:widowControl/>
              <w:spacing w:line="450" w:lineRule="atLeast"/>
              <w:jc w:val="center"/>
              <w:rPr>
                <w:rFonts w:ascii="仿宋" w:hAnsi="仿宋" w:eastAsia="仿宋" w:cs="宋体"/>
                <w:kern w:val="0"/>
                <w:sz w:val="28"/>
                <w:szCs w:val="28"/>
              </w:rPr>
            </w:pPr>
            <w:r>
              <w:rPr>
                <w:rFonts w:hint="eastAsia" w:ascii="仿宋" w:hAnsi="仿宋" w:eastAsia="仿宋" w:cs="宋体"/>
                <w:kern w:val="0"/>
                <w:sz w:val="28"/>
                <w:szCs w:val="28"/>
              </w:rPr>
              <w:t>（三）</w:t>
            </w:r>
          </w:p>
        </w:tc>
        <w:tc>
          <w:tcPr>
            <w:tcW w:w="1180" w:type="dxa"/>
            <w:vAlign w:val="center"/>
          </w:tcPr>
          <w:p>
            <w:pPr>
              <w:widowControl/>
              <w:spacing w:line="450" w:lineRule="atLeast"/>
              <w:jc w:val="center"/>
              <w:rPr>
                <w:rFonts w:ascii="仿宋" w:hAnsi="仿宋" w:eastAsia="仿宋" w:cs="宋体"/>
                <w:kern w:val="0"/>
                <w:sz w:val="28"/>
                <w:szCs w:val="28"/>
              </w:rPr>
            </w:pPr>
            <w:r>
              <w:rPr>
                <w:rFonts w:hint="eastAsia" w:ascii="仿宋" w:hAnsi="仿宋" w:eastAsia="仿宋" w:cs="宋体"/>
                <w:kern w:val="0"/>
                <w:sz w:val="28"/>
                <w:szCs w:val="28"/>
              </w:rPr>
              <w:t>台湾籍学位申请人</w:t>
            </w:r>
          </w:p>
        </w:tc>
        <w:tc>
          <w:tcPr>
            <w:tcW w:w="8300" w:type="dxa"/>
            <w:vAlign w:val="center"/>
          </w:tcPr>
          <w:p>
            <w:pPr>
              <w:widowControl/>
              <w:spacing w:line="450"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1.户籍呈本、台湾居民往来大陆通行证；</w:t>
            </w:r>
          </w:p>
          <w:p>
            <w:pPr>
              <w:widowControl/>
              <w:spacing w:line="450"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kern w:val="0"/>
                <w:sz w:val="28"/>
                <w:szCs w:val="28"/>
              </w:rPr>
              <w:t>2.南山区内有效居住证明：</w:t>
            </w:r>
            <w:r>
              <w:rPr>
                <w:rFonts w:hint="eastAsia" w:ascii="仿宋" w:hAnsi="仿宋" w:eastAsia="仿宋" w:cs="宋体"/>
                <w:color w:val="000000" w:themeColor="text1"/>
                <w:kern w:val="0"/>
                <w:sz w:val="28"/>
                <w:szCs w:val="28"/>
                <w14:textFill>
                  <w14:solidFill>
                    <w14:schemeClr w14:val="tx1"/>
                  </w14:solidFill>
                </w14:textFill>
              </w:rPr>
              <w:t>房产证、租赁凭证或居住信息登记证明；</w:t>
            </w:r>
          </w:p>
          <w:p>
            <w:pPr>
              <w:widowControl/>
              <w:spacing w:line="450" w:lineRule="atLeast"/>
              <w:rPr>
                <w:rFonts w:ascii="仿宋" w:hAnsi="仿宋" w:eastAsia="仿宋" w:cs="宋体"/>
                <w:kern w:val="0"/>
                <w:sz w:val="28"/>
                <w:szCs w:val="28"/>
              </w:rPr>
            </w:pPr>
            <w:r>
              <w:rPr>
                <w:rFonts w:hint="eastAsia" w:ascii="仿宋" w:hAnsi="仿宋" w:eastAsia="仿宋" w:cs="宋体"/>
                <w:color w:val="000000" w:themeColor="text1"/>
                <w:kern w:val="0"/>
                <w:sz w:val="28"/>
                <w:szCs w:val="28"/>
                <w14:textFill>
                  <w14:solidFill>
                    <w14:schemeClr w14:val="tx1"/>
                  </w14:solidFill>
                </w14:textFill>
              </w:rPr>
              <w:t>3.属于享受政府优惠政策人员的子女，除了提供以上材料外，还应出具有关证明材料。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020" w:type="dxa"/>
            <w:vAlign w:val="center"/>
          </w:tcPr>
          <w:p>
            <w:pPr>
              <w:widowControl/>
              <w:spacing w:line="450" w:lineRule="atLeast"/>
              <w:jc w:val="center"/>
              <w:rPr>
                <w:rFonts w:ascii="仿宋" w:hAnsi="仿宋" w:eastAsia="仿宋" w:cs="宋体"/>
                <w:kern w:val="0"/>
                <w:sz w:val="28"/>
                <w:szCs w:val="28"/>
              </w:rPr>
            </w:pPr>
            <w:r>
              <w:rPr>
                <w:rFonts w:hint="eastAsia" w:ascii="仿宋" w:hAnsi="仿宋" w:eastAsia="仿宋" w:cs="宋体"/>
                <w:kern w:val="0"/>
                <w:sz w:val="28"/>
                <w:szCs w:val="28"/>
              </w:rPr>
              <w:t>（四）</w:t>
            </w:r>
          </w:p>
        </w:tc>
        <w:tc>
          <w:tcPr>
            <w:tcW w:w="1180" w:type="dxa"/>
            <w:vAlign w:val="center"/>
          </w:tcPr>
          <w:p>
            <w:pPr>
              <w:widowControl/>
              <w:spacing w:line="450" w:lineRule="atLeast"/>
              <w:jc w:val="center"/>
              <w:rPr>
                <w:rFonts w:ascii="仿宋" w:hAnsi="仿宋" w:eastAsia="仿宋" w:cs="宋体"/>
                <w:kern w:val="0"/>
                <w:sz w:val="28"/>
                <w:szCs w:val="28"/>
              </w:rPr>
            </w:pPr>
            <w:r>
              <w:rPr>
                <w:rFonts w:hint="eastAsia" w:ascii="仿宋" w:hAnsi="仿宋" w:eastAsia="仿宋" w:cs="宋体"/>
                <w:kern w:val="0"/>
                <w:sz w:val="28"/>
                <w:szCs w:val="28"/>
              </w:rPr>
              <w:t>港澳籍学位申请人</w:t>
            </w:r>
          </w:p>
        </w:tc>
        <w:tc>
          <w:tcPr>
            <w:tcW w:w="8300" w:type="dxa"/>
            <w:vAlign w:val="center"/>
          </w:tcPr>
          <w:p>
            <w:pPr>
              <w:widowControl/>
              <w:spacing w:line="450" w:lineRule="atLeas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1.儿童出生证明、香港（澳门）永久性居民身份证、港澳居民来往内地通行证（回乡证）；父母婚姻关系（状态）证明；由公证部门出具的父母与子女间亲属关系公证书；</w:t>
            </w:r>
          </w:p>
          <w:p>
            <w:pPr>
              <w:widowControl/>
              <w:spacing w:line="450" w:lineRule="atLeas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2.父母双方或一方为深圳户籍：父母户口本、身份证（或其他身份证明材料）；</w:t>
            </w:r>
          </w:p>
          <w:p>
            <w:pPr>
              <w:widowControl/>
              <w:spacing w:line="450" w:lineRule="atLeas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xml:space="preserve">父母双方均为非深户籍：父母身份证（或其他身份证明材料）、父母双方或一方在深持有使用功能的《居住证》； </w:t>
            </w:r>
          </w:p>
          <w:p>
            <w:pPr>
              <w:widowControl/>
              <w:spacing w:line="450"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3.南山区内有效居住证明：房产证、租赁凭证或居住信息登记证明；</w:t>
            </w:r>
          </w:p>
          <w:p>
            <w:pPr>
              <w:widowControl/>
              <w:spacing w:line="450"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4.父母双方或一方持有效的《深圳市社会保障卡》；</w:t>
            </w:r>
          </w:p>
          <w:p>
            <w:pPr>
              <w:widowControl/>
              <w:spacing w:line="450"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5.报名前到居住地社区工作站登记、核对相关计划生育信息；</w:t>
            </w:r>
          </w:p>
          <w:p>
            <w:pPr>
              <w:widowControl/>
              <w:spacing w:line="450"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6.属于享受政府优惠政策人员的子女，除了提供以上材料外，还应出具有关证明材料。</w:t>
            </w:r>
          </w:p>
        </w:tc>
      </w:tr>
    </w:tbl>
    <w:p>
      <w:pPr>
        <w:widowControl/>
        <w:jc w:val="left"/>
        <w:rPr>
          <w:rFonts w:hint="eastAsia" w:ascii="宋体" w:hAnsi="宋体" w:eastAsia="宋体" w:cs="宋体"/>
          <w:kern w:val="0"/>
          <w:sz w:val="28"/>
          <w:szCs w:val="28"/>
        </w:rPr>
      </w:pPr>
    </w:p>
    <w:p>
      <w:pPr>
        <w:widowControl/>
        <w:jc w:val="left"/>
        <w:rPr>
          <w:rFonts w:ascii="宋体" w:hAnsi="宋体" w:eastAsia="宋体" w:cs="宋体"/>
          <w:kern w:val="0"/>
          <w:sz w:val="28"/>
          <w:szCs w:val="28"/>
        </w:rPr>
      </w:pPr>
      <w:r>
        <w:rPr>
          <w:rFonts w:hint="eastAsia" w:ascii="宋体" w:hAnsi="宋体" w:eastAsia="宋体" w:cs="宋体"/>
          <w:kern w:val="0"/>
          <w:sz w:val="28"/>
          <w:szCs w:val="28"/>
        </w:rPr>
        <w:t>备注：</w:t>
      </w:r>
    </w:p>
    <w:p>
      <w:pPr>
        <w:widowControl/>
        <w:ind w:firstLine="562" w:firstLineChars="200"/>
        <w:jc w:val="left"/>
        <w:rPr>
          <w:rFonts w:ascii="宋体" w:hAnsi="宋体" w:eastAsia="宋体" w:cs="宋体"/>
          <w:kern w:val="0"/>
          <w:sz w:val="28"/>
          <w:szCs w:val="28"/>
        </w:rPr>
      </w:pPr>
      <w:r>
        <w:rPr>
          <w:rFonts w:hint="eastAsia" w:ascii="宋体" w:hAnsi="宋体" w:eastAsia="宋体" w:cs="宋体"/>
          <w:b/>
          <w:bCs/>
          <w:kern w:val="0"/>
          <w:sz w:val="28"/>
          <w:szCs w:val="28"/>
        </w:rPr>
        <w:t>1.</w:t>
      </w:r>
      <w:r>
        <w:rPr>
          <w:rFonts w:ascii="宋体" w:hAnsi="宋体" w:eastAsia="宋体" w:cs="宋体"/>
          <w:b/>
          <w:bCs/>
          <w:kern w:val="0"/>
          <w:sz w:val="28"/>
          <w:szCs w:val="28"/>
        </w:rPr>
        <w:t>《深圳市社会保障卡》材料</w:t>
      </w:r>
      <w:r>
        <w:rPr>
          <w:rFonts w:hint="eastAsia" w:ascii="宋体" w:hAnsi="宋体" w:eastAsia="宋体" w:cs="宋体"/>
          <w:b/>
          <w:bCs/>
          <w:kern w:val="0"/>
          <w:sz w:val="28"/>
          <w:szCs w:val="28"/>
        </w:rPr>
        <w:t>：</w:t>
      </w:r>
    </w:p>
    <w:p>
      <w:pPr>
        <w:widowControl/>
        <w:spacing w:line="360" w:lineRule="auto"/>
        <w:ind w:firstLine="560" w:firstLineChars="200"/>
        <w:jc w:val="left"/>
        <w:rPr>
          <w:rFonts w:ascii="宋体" w:hAnsi="宋体" w:eastAsia="宋体" w:cs="宋体"/>
          <w:kern w:val="0"/>
          <w:sz w:val="28"/>
          <w:szCs w:val="28"/>
        </w:rPr>
      </w:pPr>
      <w:r>
        <w:rPr>
          <w:rFonts w:ascii="宋体" w:hAnsi="宋体" w:eastAsia="宋体" w:cs="宋体"/>
          <w:kern w:val="0"/>
          <w:sz w:val="28"/>
          <w:szCs w:val="28"/>
        </w:rPr>
        <w:t>非深户籍适龄儿童、少年申请学位，需提供父母（法定监护人)双方或一方持有本市劳动保障部门出具的有效的社会保障卡、社会保障卡电脑号和《深圳市社会保险参保证明》，参加社会保险险种必须包含养老保险和医疗保险。</w:t>
      </w:r>
    </w:p>
    <w:p>
      <w:pPr>
        <w:widowControl/>
        <w:spacing w:line="360" w:lineRule="auto"/>
        <w:ind w:firstLine="560" w:firstLineChars="200"/>
        <w:jc w:val="left"/>
        <w:rPr>
          <w:rFonts w:ascii="宋体" w:hAnsi="宋体" w:eastAsia="宋体" w:cs="宋体"/>
          <w:kern w:val="0"/>
          <w:sz w:val="28"/>
          <w:szCs w:val="28"/>
        </w:rPr>
      </w:pPr>
      <w:r>
        <w:rPr>
          <w:rFonts w:ascii="宋体" w:hAnsi="宋体" w:eastAsia="宋体" w:cs="宋体"/>
          <w:kern w:val="0"/>
          <w:sz w:val="28"/>
          <w:szCs w:val="28"/>
        </w:rPr>
        <w:t>《深圳市社会保险参保证明》可通过“粤省事”（与广东政务服务网同账号）微信小程序下载，操作流程如下：</w:t>
      </w:r>
    </w:p>
    <w:p>
      <w:pPr>
        <w:widowControl/>
        <w:spacing w:line="360" w:lineRule="auto"/>
        <w:ind w:firstLine="560" w:firstLineChars="200"/>
        <w:jc w:val="left"/>
        <w:rPr>
          <w:rFonts w:ascii="宋体" w:hAnsi="宋体" w:eastAsia="宋体" w:cs="宋体"/>
          <w:kern w:val="0"/>
          <w:sz w:val="28"/>
          <w:szCs w:val="28"/>
        </w:rPr>
      </w:pPr>
      <w:r>
        <w:rPr>
          <w:rFonts w:ascii="宋体" w:hAnsi="宋体" w:eastAsia="宋体" w:cs="宋体"/>
          <w:kern w:val="0"/>
          <w:sz w:val="28"/>
          <w:szCs w:val="28"/>
        </w:rPr>
        <w:t>微信搜索“粤省事”小程序，登录后，在“我的证照”添加“社会保障卡”，添加后点击进入“社会保障卡”—“前往社保业务大厅”—“社保开具证明”—“社会保险参保证明”下载即可。</w:t>
      </w:r>
    </w:p>
    <w:p>
      <w:pPr>
        <w:widowControl/>
        <w:spacing w:line="360" w:lineRule="auto"/>
        <w:ind w:firstLine="560" w:firstLineChars="200"/>
        <w:jc w:val="left"/>
        <w:rPr>
          <w:rFonts w:ascii="宋体" w:hAnsi="宋体" w:eastAsia="宋体" w:cs="宋体"/>
          <w:kern w:val="0"/>
          <w:sz w:val="28"/>
          <w:szCs w:val="28"/>
        </w:rPr>
      </w:pPr>
      <w:r>
        <w:rPr>
          <w:rFonts w:ascii="宋体" w:hAnsi="宋体" w:eastAsia="宋体" w:cs="宋体"/>
          <w:kern w:val="0"/>
          <w:sz w:val="28"/>
          <w:szCs w:val="28"/>
        </w:rPr>
        <w:t>根据《广东省人力资源和社会保障厅 国家税务总局广东省税务局关于新型冠状病毒感染的肺炎疫情防控期间社会保险缴费和待遇相关工作的通知》（粤人社函〔2020〕24 号）文件精神，受疫情影响期间社保停缴人员子女申请学位时其社保资格核验结果将不受影响。社保咨询电话96888。</w:t>
      </w:r>
    </w:p>
    <w:p>
      <w:pPr>
        <w:widowControl/>
        <w:spacing w:line="360" w:lineRule="auto"/>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2.</w:t>
      </w:r>
      <w:r>
        <w:rPr>
          <w:rFonts w:ascii="宋体" w:hAnsi="宋体" w:eastAsia="宋体" w:cs="宋体"/>
          <w:b/>
          <w:bCs/>
          <w:kern w:val="0"/>
          <w:sz w:val="28"/>
          <w:szCs w:val="28"/>
        </w:rPr>
        <w:t>享受政府优惠政策人员提供的证明材料</w:t>
      </w:r>
      <w:r>
        <w:rPr>
          <w:rFonts w:hint="eastAsia" w:ascii="宋体" w:hAnsi="宋体" w:eastAsia="宋体" w:cs="宋体"/>
          <w:b/>
          <w:bCs/>
          <w:kern w:val="0"/>
          <w:sz w:val="28"/>
          <w:szCs w:val="28"/>
        </w:rPr>
        <w:t>：</w:t>
      </w:r>
    </w:p>
    <w:p>
      <w:pPr>
        <w:widowControl/>
        <w:spacing w:line="360" w:lineRule="auto"/>
        <w:ind w:firstLine="560" w:firstLineChars="200"/>
        <w:jc w:val="left"/>
        <w:rPr>
          <w:rFonts w:ascii="宋体" w:hAnsi="宋体" w:eastAsia="宋体" w:cs="宋体"/>
          <w:kern w:val="0"/>
          <w:sz w:val="28"/>
          <w:szCs w:val="28"/>
        </w:rPr>
      </w:pPr>
      <w:r>
        <w:rPr>
          <w:rFonts w:ascii="宋体" w:hAnsi="宋体" w:eastAsia="宋体" w:cs="宋体"/>
          <w:kern w:val="0"/>
          <w:sz w:val="28"/>
          <w:szCs w:val="28"/>
        </w:rPr>
        <w:t>学生是非深圳户籍，父母享受政府优惠政策的，除了须提供入读</w:t>
      </w:r>
      <w:r>
        <w:rPr>
          <w:rFonts w:hint="eastAsia" w:ascii="宋体" w:hAnsi="宋体" w:eastAsia="宋体" w:cs="宋体"/>
          <w:kern w:val="0"/>
          <w:sz w:val="28"/>
          <w:szCs w:val="28"/>
        </w:rPr>
        <w:t>民办</w:t>
      </w:r>
      <w:r>
        <w:rPr>
          <w:rFonts w:ascii="宋体" w:hAnsi="宋体" w:eastAsia="宋体" w:cs="宋体"/>
          <w:kern w:val="0"/>
          <w:sz w:val="28"/>
          <w:szCs w:val="28"/>
        </w:rPr>
        <w:t>学校条件证件外，至少还要提供以下证件中的一项：①深圳市高层次专业人才证书（杰出人才、国家级、地方级或后备级）；②深圳市海外高层次人才证书（A、B、C类）③南山区“领航人才”证书（A、B、C类）；</w:t>
      </w:r>
      <w:r>
        <w:rPr>
          <w:rFonts w:hint="eastAsia" w:ascii="宋体" w:hAnsi="宋体" w:eastAsia="宋体" w:cs="宋体"/>
          <w:kern w:val="0"/>
          <w:sz w:val="28"/>
          <w:szCs w:val="28"/>
        </w:rPr>
        <w:t>④</w:t>
      </w:r>
      <w:r>
        <w:rPr>
          <w:rFonts w:ascii="宋体" w:hAnsi="宋体" w:eastAsia="宋体" w:cs="宋体"/>
          <w:kern w:val="0"/>
          <w:sz w:val="28"/>
          <w:szCs w:val="28"/>
        </w:rPr>
        <w:t>由南山区企业服务中心出具的资格认定证明；</w:t>
      </w:r>
      <w:r>
        <w:rPr>
          <w:rFonts w:hint="eastAsia" w:ascii="宋体" w:hAnsi="宋体" w:eastAsia="宋体" w:cs="宋体"/>
          <w:kern w:val="0"/>
          <w:sz w:val="28"/>
          <w:szCs w:val="28"/>
        </w:rPr>
        <w:t>⑤</w:t>
      </w:r>
      <w:r>
        <w:rPr>
          <w:rFonts w:ascii="宋体" w:hAnsi="宋体" w:eastAsia="宋体" w:cs="宋体"/>
          <w:kern w:val="0"/>
          <w:sz w:val="28"/>
          <w:szCs w:val="28"/>
        </w:rPr>
        <w:t>其他符合省市区政府相关优惠政策人员子女。</w:t>
      </w:r>
    </w:p>
    <w:p>
      <w:pPr>
        <w:widowControl/>
        <w:spacing w:line="450" w:lineRule="atLeast"/>
        <w:jc w:val="left"/>
        <w:rPr>
          <w:rFonts w:hint="eastAsia" w:ascii="黑体" w:hAnsi="黑体" w:eastAsia="黑体" w:cs="黑体"/>
          <w:kern w:val="0"/>
          <w:sz w:val="28"/>
          <w:szCs w:val="28"/>
          <w:lang w:eastAsia="zh-CN"/>
        </w:rPr>
      </w:pPr>
    </w:p>
    <w:p>
      <w:pPr>
        <w:widowControl/>
        <w:numPr>
          <w:numId w:val="0"/>
        </w:numPr>
        <w:spacing w:line="450" w:lineRule="atLeast"/>
        <w:jc w:val="left"/>
        <w:rPr>
          <w:rFonts w:hint="eastAsia" w:ascii="黑体" w:hAnsi="黑体" w:eastAsia="黑体" w:cs="黑体"/>
          <w:kern w:val="0"/>
          <w:sz w:val="28"/>
          <w:szCs w:val="28"/>
          <w:highlight w:val="none"/>
          <w:lang w:eastAsia="zh-CN"/>
        </w:rPr>
      </w:pPr>
      <w:r>
        <w:rPr>
          <w:rFonts w:hint="eastAsia" w:ascii="黑体" w:hAnsi="黑体" w:eastAsia="黑体" w:cs="黑体"/>
          <w:kern w:val="0"/>
          <w:sz w:val="28"/>
          <w:szCs w:val="28"/>
          <w:highlight w:val="none"/>
          <w:lang w:eastAsia="zh-CN"/>
        </w:rPr>
        <w:t>二、体检</w:t>
      </w:r>
    </w:p>
    <w:p>
      <w:pPr>
        <w:widowControl/>
        <w:spacing w:line="450" w:lineRule="atLeast"/>
        <w:ind w:firstLine="640"/>
        <w:jc w:val="left"/>
        <w:rPr>
          <w:rFonts w:ascii="仿宋_GB2312" w:hAnsi="仿宋" w:eastAsia="仿宋_GB2312" w:cs="宋体"/>
          <w:kern w:val="0"/>
          <w:sz w:val="28"/>
          <w:szCs w:val="28"/>
        </w:rPr>
      </w:pPr>
      <w:r>
        <w:rPr>
          <w:rFonts w:hint="eastAsia" w:ascii="仿宋_GB2312" w:hAnsi="仿宋" w:eastAsia="仿宋_GB2312" w:cs="宋体"/>
          <w:kern w:val="0"/>
          <w:sz w:val="28"/>
          <w:szCs w:val="28"/>
        </w:rPr>
        <w:t>新生应到本市任何一家公立医院进行入学体检和预防接种（预防接种可咨询居住地所属社康中心）；凡在2019年9月1日至到校注册前，幼儿园组织的由公立医院进行过的体检，小学应认可结果。新生须携带《预防接种证》到学校注册。如有传染病，学校暂不安排入学，待治愈后再到学校办理入学手续。学校或幼儿园不得指定体检医院。</w:t>
      </w:r>
    </w:p>
    <w:p>
      <w:pPr>
        <w:widowControl/>
        <w:spacing w:line="450" w:lineRule="atLeast"/>
        <w:jc w:val="left"/>
        <w:rPr>
          <w:rFonts w:hint="eastAsia" w:ascii="黑体" w:hAnsi="黑体" w:eastAsia="黑体" w:cs="黑体"/>
          <w:kern w:val="0"/>
          <w:sz w:val="28"/>
          <w:szCs w:val="28"/>
          <w:lang w:eastAsia="zh-CN"/>
        </w:rPr>
      </w:pPr>
    </w:p>
    <w:p>
      <w:pPr>
        <w:widowControl/>
        <w:spacing w:line="450" w:lineRule="atLeast"/>
        <w:jc w:val="left"/>
        <w:rPr>
          <w:rFonts w:ascii="黑体" w:hAnsi="黑体" w:eastAsia="黑体" w:cs="黑体"/>
          <w:kern w:val="0"/>
          <w:sz w:val="28"/>
          <w:szCs w:val="28"/>
        </w:rPr>
      </w:pPr>
      <w:r>
        <w:rPr>
          <w:rFonts w:hint="eastAsia" w:ascii="黑体" w:hAnsi="黑体" w:eastAsia="黑体" w:cs="黑体"/>
          <w:kern w:val="0"/>
          <w:sz w:val="28"/>
          <w:szCs w:val="28"/>
          <w:lang w:eastAsia="zh-CN"/>
        </w:rPr>
        <w:t>三</w:t>
      </w:r>
      <w:r>
        <w:rPr>
          <w:rFonts w:hint="eastAsia" w:ascii="黑体" w:hAnsi="黑体" w:eastAsia="黑体" w:cs="黑体"/>
          <w:kern w:val="0"/>
          <w:sz w:val="28"/>
          <w:szCs w:val="28"/>
        </w:rPr>
        <w:t>、咨询</w:t>
      </w:r>
    </w:p>
    <w:p>
      <w:pPr>
        <w:widowControl/>
        <w:spacing w:line="450" w:lineRule="atLeast"/>
        <w:jc w:val="left"/>
        <w:rPr>
          <w:rFonts w:ascii="仿宋_GB2312" w:hAnsi="仿宋" w:eastAsia="仿宋_GB2312" w:cs="宋体"/>
          <w:kern w:val="0"/>
          <w:sz w:val="28"/>
          <w:szCs w:val="28"/>
        </w:rPr>
      </w:pPr>
      <w:r>
        <w:rPr>
          <w:rFonts w:hint="eastAsia" w:ascii="仿宋_GB2312" w:hAnsi="仿宋" w:eastAsia="仿宋_GB2312" w:cs="宋体"/>
          <w:kern w:val="0"/>
          <w:sz w:val="28"/>
          <w:szCs w:val="28"/>
        </w:rPr>
        <w:t>　　</w:t>
      </w:r>
      <w:r>
        <w:rPr>
          <w:rFonts w:hint="eastAsia" w:ascii="仿宋_GB2312" w:hAnsi="仿宋" w:eastAsia="仿宋_GB2312" w:cs="宋体"/>
          <w:kern w:val="0"/>
          <w:sz w:val="28"/>
          <w:szCs w:val="28"/>
          <w:lang w:eastAsia="zh-CN"/>
        </w:rPr>
        <w:t>（一）</w:t>
      </w:r>
      <w:r>
        <w:rPr>
          <w:rFonts w:hint="eastAsia" w:ascii="仿宋_GB2312" w:hAnsi="仿宋" w:eastAsia="仿宋_GB2312" w:cs="宋体"/>
          <w:kern w:val="0"/>
          <w:sz w:val="28"/>
          <w:szCs w:val="28"/>
        </w:rPr>
        <w:t>各位家长可登陆南山教育在线网站或关注微信公众号“南山教育”，查询有关招生工作的最新消息。</w:t>
      </w:r>
    </w:p>
    <w:p>
      <w:pPr>
        <w:widowControl/>
        <w:spacing w:line="450" w:lineRule="atLeast"/>
        <w:ind w:firstLine="64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公办学校招生咨询热线：0755-26486070</w:t>
      </w:r>
    </w:p>
    <w:p>
      <w:pPr>
        <w:widowControl/>
        <w:spacing w:line="450" w:lineRule="atLeast"/>
        <w:ind w:firstLine="640"/>
        <w:jc w:val="left"/>
        <w:rPr>
          <w:rFonts w:ascii="仿宋_GB2312" w:hAnsi="仿宋" w:eastAsia="仿宋_GB2312" w:cs="宋体"/>
          <w:kern w:val="0"/>
          <w:sz w:val="28"/>
          <w:szCs w:val="28"/>
        </w:rPr>
      </w:pPr>
      <w:r>
        <w:rPr>
          <w:rFonts w:hint="eastAsia" w:ascii="仿宋_GB2312" w:hAnsi="仿宋" w:eastAsia="仿宋_GB2312" w:cs="宋体"/>
          <w:kern w:val="0"/>
          <w:sz w:val="28"/>
          <w:szCs w:val="28"/>
        </w:rPr>
        <w:t>民办学校招生咨询热线：0755-26473151</w:t>
      </w:r>
    </w:p>
    <w:p>
      <w:pPr>
        <w:widowControl/>
        <w:spacing w:line="450" w:lineRule="atLeast"/>
        <w:ind w:firstLine="640"/>
        <w:jc w:val="left"/>
        <w:rPr>
          <w:rFonts w:ascii="仿宋_GB2312" w:hAnsi="仿宋" w:eastAsia="仿宋_GB2312" w:cs="宋体"/>
          <w:kern w:val="0"/>
          <w:sz w:val="28"/>
          <w:szCs w:val="28"/>
        </w:rPr>
      </w:pPr>
      <w:r>
        <w:rPr>
          <w:rFonts w:hint="eastAsia" w:ascii="仿宋_GB2312" w:hAnsi="仿宋" w:eastAsia="仿宋_GB2312" w:cs="宋体"/>
          <w:kern w:val="0"/>
          <w:sz w:val="28"/>
          <w:szCs w:val="28"/>
        </w:rPr>
        <w:t>招生监督投诉电话：0755-26486225</w:t>
      </w:r>
    </w:p>
    <w:p>
      <w:pPr>
        <w:widowControl/>
        <w:spacing w:line="450" w:lineRule="atLeast"/>
        <w:ind w:firstLine="64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工作日上午9：00—12：00，下午14：00—18：00</w:t>
      </w:r>
    </w:p>
    <w:p>
      <w:pPr>
        <w:widowControl/>
        <w:spacing w:line="450" w:lineRule="atLeast"/>
        <w:ind w:firstLine="640"/>
        <w:jc w:val="left"/>
        <w:rPr>
          <w:rFonts w:ascii="仿宋_GB2312" w:hAnsi="仿宋" w:eastAsia="仿宋_GB2312" w:cs="宋体"/>
          <w:kern w:val="0"/>
          <w:sz w:val="28"/>
          <w:szCs w:val="28"/>
        </w:rPr>
      </w:pPr>
      <w:r>
        <w:rPr>
          <w:rFonts w:hint="eastAsia" w:ascii="仿宋_GB2312" w:hAnsi="仿宋" w:eastAsia="仿宋_GB2312" w:cs="宋体"/>
          <w:kern w:val="0"/>
          <w:sz w:val="28"/>
          <w:szCs w:val="28"/>
          <w:lang w:eastAsia="zh-CN"/>
        </w:rPr>
        <w:t>（二）</w:t>
      </w:r>
      <w:r>
        <w:rPr>
          <w:rFonts w:hint="eastAsia" w:ascii="仿宋_GB2312" w:hAnsi="仿宋" w:eastAsia="仿宋_GB2312" w:cs="宋体"/>
          <w:kern w:val="0"/>
          <w:sz w:val="28"/>
          <w:szCs w:val="28"/>
        </w:rPr>
        <w:t>可拨打学校招生咨询电话</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26939552   86086826</w:t>
      </w:r>
    </w:p>
    <w:p>
      <w:pPr>
        <w:widowControl/>
        <w:spacing w:line="450" w:lineRule="atLeast"/>
        <w:ind w:firstLine="562" w:firstLineChars="200"/>
        <w:jc w:val="left"/>
        <w:rPr>
          <w:rFonts w:hint="eastAsia" w:ascii="仿宋_GB2312" w:hAnsi="仿宋" w:eastAsia="仿宋_GB2312" w:cs="宋体"/>
          <w:b/>
          <w:bCs/>
          <w:kern w:val="0"/>
          <w:sz w:val="28"/>
          <w:szCs w:val="28"/>
        </w:rPr>
      </w:pPr>
      <w:bookmarkStart w:id="0" w:name="_GoBack"/>
      <w:bookmarkEnd w:id="0"/>
    </w:p>
    <w:sectPr>
      <w:pgSz w:w="11906" w:h="16838"/>
      <w:pgMar w:top="720" w:right="720" w:bottom="720"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F018E8"/>
    <w:multiLevelType w:val="singleLevel"/>
    <w:tmpl w:val="C2F018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81"/>
    <w:rsid w:val="0001741C"/>
    <w:rsid w:val="000208C0"/>
    <w:rsid w:val="000217BB"/>
    <w:rsid w:val="00036FF0"/>
    <w:rsid w:val="00057A58"/>
    <w:rsid w:val="00062849"/>
    <w:rsid w:val="0008719B"/>
    <w:rsid w:val="000929C0"/>
    <w:rsid w:val="000939F9"/>
    <w:rsid w:val="00097639"/>
    <w:rsid w:val="000A6ABC"/>
    <w:rsid w:val="000A71FC"/>
    <w:rsid w:val="000A7C86"/>
    <w:rsid w:val="000C2379"/>
    <w:rsid w:val="000C2567"/>
    <w:rsid w:val="000D565C"/>
    <w:rsid w:val="000E7414"/>
    <w:rsid w:val="000F60F2"/>
    <w:rsid w:val="000F7653"/>
    <w:rsid w:val="00103FD5"/>
    <w:rsid w:val="001152C7"/>
    <w:rsid w:val="00131365"/>
    <w:rsid w:val="00132C43"/>
    <w:rsid w:val="00135953"/>
    <w:rsid w:val="001647B2"/>
    <w:rsid w:val="00167D78"/>
    <w:rsid w:val="00171E51"/>
    <w:rsid w:val="00177F6F"/>
    <w:rsid w:val="0018437D"/>
    <w:rsid w:val="001A77B7"/>
    <w:rsid w:val="001D4900"/>
    <w:rsid w:val="001D75A4"/>
    <w:rsid w:val="001E4743"/>
    <w:rsid w:val="00202095"/>
    <w:rsid w:val="002047F5"/>
    <w:rsid w:val="002261E1"/>
    <w:rsid w:val="00250439"/>
    <w:rsid w:val="00257E56"/>
    <w:rsid w:val="00266851"/>
    <w:rsid w:val="00293C31"/>
    <w:rsid w:val="002A07EE"/>
    <w:rsid w:val="002A6136"/>
    <w:rsid w:val="002B323A"/>
    <w:rsid w:val="002B5C9C"/>
    <w:rsid w:val="002B7947"/>
    <w:rsid w:val="002C1B7B"/>
    <w:rsid w:val="002C6CDE"/>
    <w:rsid w:val="002C6DB0"/>
    <w:rsid w:val="002D208B"/>
    <w:rsid w:val="002D6D1F"/>
    <w:rsid w:val="002E7666"/>
    <w:rsid w:val="002F340C"/>
    <w:rsid w:val="002F65F0"/>
    <w:rsid w:val="0030694D"/>
    <w:rsid w:val="003158B9"/>
    <w:rsid w:val="00322A9A"/>
    <w:rsid w:val="00332362"/>
    <w:rsid w:val="00343413"/>
    <w:rsid w:val="00345418"/>
    <w:rsid w:val="00351F78"/>
    <w:rsid w:val="0037172E"/>
    <w:rsid w:val="003758A8"/>
    <w:rsid w:val="00383F85"/>
    <w:rsid w:val="003949F5"/>
    <w:rsid w:val="003A1B86"/>
    <w:rsid w:val="003B691F"/>
    <w:rsid w:val="003B77A8"/>
    <w:rsid w:val="003D19E9"/>
    <w:rsid w:val="003E14C5"/>
    <w:rsid w:val="003E2DDD"/>
    <w:rsid w:val="003E48E2"/>
    <w:rsid w:val="003E51A1"/>
    <w:rsid w:val="003F37A3"/>
    <w:rsid w:val="0040373C"/>
    <w:rsid w:val="00404F7C"/>
    <w:rsid w:val="00413933"/>
    <w:rsid w:val="0043077A"/>
    <w:rsid w:val="00450101"/>
    <w:rsid w:val="0045059E"/>
    <w:rsid w:val="00462470"/>
    <w:rsid w:val="0047257E"/>
    <w:rsid w:val="00475DEC"/>
    <w:rsid w:val="00484989"/>
    <w:rsid w:val="004A1F75"/>
    <w:rsid w:val="004A5A16"/>
    <w:rsid w:val="004E27AE"/>
    <w:rsid w:val="005104DE"/>
    <w:rsid w:val="00514497"/>
    <w:rsid w:val="00521EF0"/>
    <w:rsid w:val="0053061B"/>
    <w:rsid w:val="00544B90"/>
    <w:rsid w:val="005505E8"/>
    <w:rsid w:val="00597C9D"/>
    <w:rsid w:val="005C0AD1"/>
    <w:rsid w:val="005D41B2"/>
    <w:rsid w:val="005D5727"/>
    <w:rsid w:val="005E04D0"/>
    <w:rsid w:val="005F013F"/>
    <w:rsid w:val="005F19AA"/>
    <w:rsid w:val="005F4AA8"/>
    <w:rsid w:val="00622167"/>
    <w:rsid w:val="0062297B"/>
    <w:rsid w:val="006230E0"/>
    <w:rsid w:val="006301E6"/>
    <w:rsid w:val="006605B7"/>
    <w:rsid w:val="00667C04"/>
    <w:rsid w:val="006748EC"/>
    <w:rsid w:val="00674ECA"/>
    <w:rsid w:val="00682DDA"/>
    <w:rsid w:val="00685E9C"/>
    <w:rsid w:val="00690BBF"/>
    <w:rsid w:val="00695320"/>
    <w:rsid w:val="006B3F35"/>
    <w:rsid w:val="006C7E98"/>
    <w:rsid w:val="006D215F"/>
    <w:rsid w:val="006D5FBB"/>
    <w:rsid w:val="006E528D"/>
    <w:rsid w:val="00701201"/>
    <w:rsid w:val="00715C24"/>
    <w:rsid w:val="007166E1"/>
    <w:rsid w:val="00717114"/>
    <w:rsid w:val="00722B9F"/>
    <w:rsid w:val="00744D0B"/>
    <w:rsid w:val="00751DD0"/>
    <w:rsid w:val="00773E20"/>
    <w:rsid w:val="00790070"/>
    <w:rsid w:val="00794B64"/>
    <w:rsid w:val="007A1B57"/>
    <w:rsid w:val="007A4A8F"/>
    <w:rsid w:val="007B1643"/>
    <w:rsid w:val="007C1D81"/>
    <w:rsid w:val="007D67B7"/>
    <w:rsid w:val="007E2636"/>
    <w:rsid w:val="007F2768"/>
    <w:rsid w:val="0080008B"/>
    <w:rsid w:val="00804500"/>
    <w:rsid w:val="00810FF9"/>
    <w:rsid w:val="00815F07"/>
    <w:rsid w:val="00832611"/>
    <w:rsid w:val="00832D6B"/>
    <w:rsid w:val="00837576"/>
    <w:rsid w:val="00843B7E"/>
    <w:rsid w:val="0087397D"/>
    <w:rsid w:val="008844E6"/>
    <w:rsid w:val="008B7A85"/>
    <w:rsid w:val="00915594"/>
    <w:rsid w:val="00926E9D"/>
    <w:rsid w:val="00930C45"/>
    <w:rsid w:val="00944105"/>
    <w:rsid w:val="00946665"/>
    <w:rsid w:val="00951CAB"/>
    <w:rsid w:val="00957C3A"/>
    <w:rsid w:val="00961598"/>
    <w:rsid w:val="00983A28"/>
    <w:rsid w:val="00995A28"/>
    <w:rsid w:val="009B1D82"/>
    <w:rsid w:val="009B2869"/>
    <w:rsid w:val="009C5D82"/>
    <w:rsid w:val="009C78E4"/>
    <w:rsid w:val="009D38B7"/>
    <w:rsid w:val="009E13D0"/>
    <w:rsid w:val="00A0220E"/>
    <w:rsid w:val="00A02E17"/>
    <w:rsid w:val="00A10168"/>
    <w:rsid w:val="00A137EF"/>
    <w:rsid w:val="00A2008D"/>
    <w:rsid w:val="00A37FFC"/>
    <w:rsid w:val="00A42F90"/>
    <w:rsid w:val="00A51501"/>
    <w:rsid w:val="00A63981"/>
    <w:rsid w:val="00A63B1B"/>
    <w:rsid w:val="00A64DD5"/>
    <w:rsid w:val="00A66100"/>
    <w:rsid w:val="00A76349"/>
    <w:rsid w:val="00A82BA6"/>
    <w:rsid w:val="00A832E4"/>
    <w:rsid w:val="00AB2C1D"/>
    <w:rsid w:val="00AD1C39"/>
    <w:rsid w:val="00AD693B"/>
    <w:rsid w:val="00AD77C7"/>
    <w:rsid w:val="00AE2966"/>
    <w:rsid w:val="00AE5519"/>
    <w:rsid w:val="00AE59C6"/>
    <w:rsid w:val="00B00AF1"/>
    <w:rsid w:val="00B04E89"/>
    <w:rsid w:val="00B306A1"/>
    <w:rsid w:val="00B34411"/>
    <w:rsid w:val="00B409EC"/>
    <w:rsid w:val="00B40C79"/>
    <w:rsid w:val="00B46358"/>
    <w:rsid w:val="00B527E1"/>
    <w:rsid w:val="00BA176A"/>
    <w:rsid w:val="00BA1F91"/>
    <w:rsid w:val="00BA69A9"/>
    <w:rsid w:val="00BB06E9"/>
    <w:rsid w:val="00BB524A"/>
    <w:rsid w:val="00BD4BF3"/>
    <w:rsid w:val="00BF6515"/>
    <w:rsid w:val="00C00CAA"/>
    <w:rsid w:val="00C05BAA"/>
    <w:rsid w:val="00C073C2"/>
    <w:rsid w:val="00C249EC"/>
    <w:rsid w:val="00C25D40"/>
    <w:rsid w:val="00C336EB"/>
    <w:rsid w:val="00C37918"/>
    <w:rsid w:val="00C547DE"/>
    <w:rsid w:val="00C700AD"/>
    <w:rsid w:val="00C75DB1"/>
    <w:rsid w:val="00C90990"/>
    <w:rsid w:val="00CA2937"/>
    <w:rsid w:val="00CC0056"/>
    <w:rsid w:val="00CC5AC0"/>
    <w:rsid w:val="00CE3C47"/>
    <w:rsid w:val="00CF1A90"/>
    <w:rsid w:val="00CF7C36"/>
    <w:rsid w:val="00D01574"/>
    <w:rsid w:val="00D07735"/>
    <w:rsid w:val="00D14CD0"/>
    <w:rsid w:val="00D20FAF"/>
    <w:rsid w:val="00D333C1"/>
    <w:rsid w:val="00D77B97"/>
    <w:rsid w:val="00D91C44"/>
    <w:rsid w:val="00D94A41"/>
    <w:rsid w:val="00DA5D10"/>
    <w:rsid w:val="00DC7494"/>
    <w:rsid w:val="00DD1F6D"/>
    <w:rsid w:val="00DD3019"/>
    <w:rsid w:val="00DE66A2"/>
    <w:rsid w:val="00E146DB"/>
    <w:rsid w:val="00E14B7C"/>
    <w:rsid w:val="00E16C75"/>
    <w:rsid w:val="00E248A5"/>
    <w:rsid w:val="00E3035C"/>
    <w:rsid w:val="00E31738"/>
    <w:rsid w:val="00E36754"/>
    <w:rsid w:val="00E50FF8"/>
    <w:rsid w:val="00E55125"/>
    <w:rsid w:val="00E6082F"/>
    <w:rsid w:val="00E90922"/>
    <w:rsid w:val="00E926E6"/>
    <w:rsid w:val="00EA6015"/>
    <w:rsid w:val="00EB3263"/>
    <w:rsid w:val="00EB5681"/>
    <w:rsid w:val="00EC6CEC"/>
    <w:rsid w:val="00ED4E79"/>
    <w:rsid w:val="00EE01D5"/>
    <w:rsid w:val="00EE7273"/>
    <w:rsid w:val="00F1451B"/>
    <w:rsid w:val="00F20C45"/>
    <w:rsid w:val="00F20DE5"/>
    <w:rsid w:val="00F213B0"/>
    <w:rsid w:val="00F2420E"/>
    <w:rsid w:val="00F30EC5"/>
    <w:rsid w:val="00F44C84"/>
    <w:rsid w:val="00F4547C"/>
    <w:rsid w:val="00F502CF"/>
    <w:rsid w:val="00F56881"/>
    <w:rsid w:val="00F61033"/>
    <w:rsid w:val="00F6778E"/>
    <w:rsid w:val="00F80129"/>
    <w:rsid w:val="00F84600"/>
    <w:rsid w:val="00F921D2"/>
    <w:rsid w:val="00F95273"/>
    <w:rsid w:val="00F97224"/>
    <w:rsid w:val="00FA6783"/>
    <w:rsid w:val="00FA683F"/>
    <w:rsid w:val="00FD4A39"/>
    <w:rsid w:val="00FE5D8D"/>
    <w:rsid w:val="00FF2EFD"/>
    <w:rsid w:val="00FF30DA"/>
    <w:rsid w:val="00FF6712"/>
    <w:rsid w:val="012617E9"/>
    <w:rsid w:val="01700BAC"/>
    <w:rsid w:val="01AF63D7"/>
    <w:rsid w:val="06733E0C"/>
    <w:rsid w:val="090C2AA3"/>
    <w:rsid w:val="09EB0192"/>
    <w:rsid w:val="0B9A0FF1"/>
    <w:rsid w:val="0C6255C7"/>
    <w:rsid w:val="0F3B28FE"/>
    <w:rsid w:val="11956CD3"/>
    <w:rsid w:val="136D2D67"/>
    <w:rsid w:val="16984C90"/>
    <w:rsid w:val="190129F0"/>
    <w:rsid w:val="1B832CBA"/>
    <w:rsid w:val="1C017966"/>
    <w:rsid w:val="1C067CAC"/>
    <w:rsid w:val="1D2A2670"/>
    <w:rsid w:val="1DD969C7"/>
    <w:rsid w:val="1FD64464"/>
    <w:rsid w:val="20596FC1"/>
    <w:rsid w:val="23775BF8"/>
    <w:rsid w:val="241A793C"/>
    <w:rsid w:val="242B0085"/>
    <w:rsid w:val="24D210DB"/>
    <w:rsid w:val="2A744C0B"/>
    <w:rsid w:val="2B0E3BD4"/>
    <w:rsid w:val="2BAB4CC4"/>
    <w:rsid w:val="2C314382"/>
    <w:rsid w:val="2D07027D"/>
    <w:rsid w:val="2D8B5A2F"/>
    <w:rsid w:val="2DCC6668"/>
    <w:rsid w:val="2E087023"/>
    <w:rsid w:val="2EED01FD"/>
    <w:rsid w:val="2F7A1DAD"/>
    <w:rsid w:val="30B92951"/>
    <w:rsid w:val="36534A05"/>
    <w:rsid w:val="399D50EC"/>
    <w:rsid w:val="39DD2299"/>
    <w:rsid w:val="3A637C04"/>
    <w:rsid w:val="3AE857A5"/>
    <w:rsid w:val="478C62B0"/>
    <w:rsid w:val="48974321"/>
    <w:rsid w:val="48E41F0F"/>
    <w:rsid w:val="4DC7374F"/>
    <w:rsid w:val="5132227C"/>
    <w:rsid w:val="52972164"/>
    <w:rsid w:val="52C340A3"/>
    <w:rsid w:val="554D6BE6"/>
    <w:rsid w:val="55A2237E"/>
    <w:rsid w:val="565C5F37"/>
    <w:rsid w:val="577446B6"/>
    <w:rsid w:val="5EB903C9"/>
    <w:rsid w:val="634F7D03"/>
    <w:rsid w:val="63AB7F5B"/>
    <w:rsid w:val="65375D30"/>
    <w:rsid w:val="654F32EF"/>
    <w:rsid w:val="67F005D8"/>
    <w:rsid w:val="69BF437D"/>
    <w:rsid w:val="79AF68B6"/>
    <w:rsid w:val="7A200258"/>
    <w:rsid w:val="7A4A4B08"/>
    <w:rsid w:val="7AEE1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6"/>
    <w:basedOn w:val="1"/>
    <w:next w:val="1"/>
    <w:link w:val="15"/>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20"/>
    <w:unhideWhenUsed/>
    <w:uiPriority w:val="99"/>
    <w:pPr>
      <w:tabs>
        <w:tab w:val="center" w:pos="4153"/>
        <w:tab w:val="right" w:pos="8306"/>
      </w:tabs>
      <w:snapToGrid w:val="0"/>
      <w:jc w:val="left"/>
    </w:pPr>
    <w:rPr>
      <w:sz w:val="18"/>
      <w:szCs w:val="18"/>
    </w:rPr>
  </w:style>
  <w:style w:type="paragraph" w:styleId="6">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Emphasis"/>
    <w:basedOn w:val="10"/>
    <w:qFormat/>
    <w:uiPriority w:val="20"/>
    <w:rPr>
      <w:i/>
      <w:iCs/>
    </w:rPr>
  </w:style>
  <w:style w:type="character" w:styleId="13">
    <w:name w:val="Hyperlink"/>
    <w:basedOn w:val="10"/>
    <w:semiHidden/>
    <w:unhideWhenUsed/>
    <w:qFormat/>
    <w:uiPriority w:val="99"/>
    <w:rPr>
      <w:color w:val="0000FF"/>
      <w:u w:val="single"/>
    </w:rPr>
  </w:style>
  <w:style w:type="character" w:customStyle="1" w:styleId="14">
    <w:name w:val="标题 1 Char"/>
    <w:basedOn w:val="10"/>
    <w:link w:val="2"/>
    <w:qFormat/>
    <w:uiPriority w:val="9"/>
    <w:rPr>
      <w:rFonts w:ascii="宋体" w:hAnsi="宋体" w:eastAsia="宋体" w:cs="宋体"/>
      <w:b/>
      <w:bCs/>
      <w:kern w:val="36"/>
      <w:sz w:val="48"/>
      <w:szCs w:val="48"/>
    </w:rPr>
  </w:style>
  <w:style w:type="character" w:customStyle="1" w:styleId="15">
    <w:name w:val="标题 6 Char"/>
    <w:basedOn w:val="10"/>
    <w:link w:val="3"/>
    <w:qFormat/>
    <w:uiPriority w:val="9"/>
    <w:rPr>
      <w:rFonts w:ascii="宋体" w:hAnsi="宋体" w:eastAsia="宋体" w:cs="宋体"/>
      <w:b/>
      <w:bCs/>
      <w:kern w:val="0"/>
      <w:sz w:val="15"/>
      <w:szCs w:val="15"/>
    </w:rPr>
  </w:style>
  <w:style w:type="character" w:customStyle="1" w:styleId="16">
    <w:name w:val="font"/>
    <w:basedOn w:val="10"/>
    <w:qFormat/>
    <w:uiPriority w:val="0"/>
  </w:style>
  <w:style w:type="paragraph" w:styleId="17">
    <w:name w:val="List Paragraph"/>
    <w:basedOn w:val="1"/>
    <w:qFormat/>
    <w:uiPriority w:val="99"/>
    <w:pPr>
      <w:ind w:firstLine="420" w:firstLineChars="200"/>
    </w:pPr>
  </w:style>
  <w:style w:type="character" w:customStyle="1" w:styleId="18">
    <w:name w:val="批注框文本 Char"/>
    <w:basedOn w:val="10"/>
    <w:link w:val="4"/>
    <w:semiHidden/>
    <w:qFormat/>
    <w:uiPriority w:val="99"/>
    <w:rPr>
      <w:rFonts w:asciiTheme="minorHAnsi" w:hAnsiTheme="minorHAnsi" w:eastAsiaTheme="minorEastAsia" w:cstheme="minorBidi"/>
      <w:kern w:val="2"/>
      <w:sz w:val="18"/>
      <w:szCs w:val="18"/>
    </w:rPr>
  </w:style>
  <w:style w:type="character" w:customStyle="1" w:styleId="19">
    <w:name w:val="页眉 Char"/>
    <w:basedOn w:val="10"/>
    <w:link w:val="6"/>
    <w:qFormat/>
    <w:uiPriority w:val="99"/>
    <w:rPr>
      <w:rFonts w:asciiTheme="minorHAnsi" w:hAnsiTheme="minorHAnsi" w:eastAsiaTheme="minorEastAsia" w:cstheme="minorBidi"/>
      <w:kern w:val="2"/>
      <w:sz w:val="18"/>
      <w:szCs w:val="18"/>
    </w:rPr>
  </w:style>
  <w:style w:type="character" w:customStyle="1" w:styleId="20">
    <w:name w:val="页脚 Char"/>
    <w:basedOn w:val="10"/>
    <w:link w:val="5"/>
    <w:qFormat/>
    <w:uiPriority w:val="99"/>
    <w:rPr>
      <w:rFonts w:asciiTheme="minorHAnsi" w:hAnsiTheme="minorHAnsi" w:eastAsiaTheme="minorEastAsia" w:cstheme="minorBidi"/>
      <w:kern w:val="2"/>
      <w:sz w:val="18"/>
      <w:szCs w:val="18"/>
    </w:rPr>
  </w:style>
  <w:style w:type="paragraph" w:customStyle="1" w:styleId="21">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A1546-D72B-473C-8C64-4463FC8CB138}">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7</Pages>
  <Words>598</Words>
  <Characters>3413</Characters>
  <Lines>28</Lines>
  <Paragraphs>8</Paragraphs>
  <TotalTime>52</TotalTime>
  <ScaleCrop>false</ScaleCrop>
  <LinksUpToDate>false</LinksUpToDate>
  <CharactersWithSpaces>4003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2020-04-09T09:47:00Z</dcterms:created>
  <dc:creator>Windows8</dc:creator>
  <cp:lastModifiedBy>付杰</cp:lastModifiedBy>
  <cp:lastPrinted>2020-05-11T04:29:30Z</cp:lastPrinted>
  <dcterms:modified xsi:type="dcterms:W3CDTF">2020-05-11T05:55:29Z</dcterms:modified>
  <dc:title>南山区2020年公办学校秋季小学一年级</dc:title>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